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D48" w:rsidRDefault="00030511">
      <w:pPr>
        <w:pStyle w:val="Standard"/>
        <w:jc w:val="both"/>
        <w:rPr>
          <w:rFonts w:ascii="Liberation Sans Narrow" w:hAnsi="Liberation Sans Narrow" w:hint="eastAsia"/>
          <w:b/>
          <w:bCs/>
          <w:sz w:val="28"/>
        </w:rPr>
      </w:pPr>
      <w:bookmarkStart w:id="0" w:name="_GoBack"/>
      <w:bookmarkEnd w:id="0"/>
      <w:r w:rsidRPr="00357222">
        <w:rPr>
          <w:rFonts w:ascii="Liberation Sans Narrow" w:hAnsi="Liberation Sans Narrow"/>
          <w:b/>
          <w:bCs/>
          <w:sz w:val="28"/>
        </w:rPr>
        <w:t>Compte rendu séance du 9 mars 2017</w:t>
      </w:r>
    </w:p>
    <w:p w:rsidR="00030511" w:rsidRDefault="00030511">
      <w:pPr>
        <w:pStyle w:val="Standard"/>
        <w:jc w:val="both"/>
        <w:rPr>
          <w:rFonts w:ascii="Liberation Sans Narrow" w:hAnsi="Liberation Sans Narrow" w:hint="eastAsia"/>
          <w:b/>
          <w:bCs/>
          <w:sz w:val="28"/>
        </w:rPr>
      </w:pPr>
    </w:p>
    <w:p w:rsidR="00030511" w:rsidRPr="00030511" w:rsidRDefault="00030511">
      <w:pPr>
        <w:pStyle w:val="Standard"/>
        <w:jc w:val="both"/>
        <w:rPr>
          <w:rFonts w:ascii="Liberation Sans Narrow" w:hAnsi="Liberation Sans Narrow" w:hint="eastAsia"/>
          <w:bCs/>
        </w:rPr>
      </w:pPr>
      <w:r w:rsidRPr="00030511">
        <w:rPr>
          <w:rFonts w:ascii="Liberation Sans Narrow" w:hAnsi="Liberation Sans Narrow"/>
          <w:b/>
          <w:bCs/>
        </w:rPr>
        <w:t>Présents :</w:t>
      </w:r>
      <w:r>
        <w:rPr>
          <w:rFonts w:ascii="Liberation Sans Narrow" w:hAnsi="Liberation Sans Narrow"/>
          <w:b/>
          <w:bCs/>
        </w:rPr>
        <w:t xml:space="preserve"> </w:t>
      </w:r>
      <w:r>
        <w:rPr>
          <w:rFonts w:ascii="Liberation Sans Narrow" w:hAnsi="Liberation Sans Narrow"/>
          <w:bCs/>
        </w:rPr>
        <w:t xml:space="preserve">Jérôme Waser (Directeur SCGC), Lyndon </w:t>
      </w:r>
      <w:proofErr w:type="spellStart"/>
      <w:r>
        <w:rPr>
          <w:rFonts w:ascii="Liberation Sans Narrow" w:hAnsi="Liberation Sans Narrow"/>
          <w:bCs/>
        </w:rPr>
        <w:t>Emsley</w:t>
      </w:r>
      <w:proofErr w:type="spellEnd"/>
      <w:r>
        <w:rPr>
          <w:rFonts w:ascii="Liberation Sans Narrow" w:hAnsi="Liberation Sans Narrow"/>
          <w:bCs/>
        </w:rPr>
        <w:t xml:space="preserve"> (Directeur ISIC), Jean-Luc </w:t>
      </w:r>
      <w:proofErr w:type="spellStart"/>
      <w:r>
        <w:rPr>
          <w:rFonts w:ascii="Liberation Sans Narrow" w:hAnsi="Liberation Sans Narrow"/>
          <w:bCs/>
        </w:rPr>
        <w:t>Marendaz</w:t>
      </w:r>
      <w:proofErr w:type="spellEnd"/>
      <w:r>
        <w:rPr>
          <w:rFonts w:ascii="Liberation Sans Narrow" w:hAnsi="Liberation Sans Narrow"/>
          <w:bCs/>
        </w:rPr>
        <w:t xml:space="preserve"> (Adjoint de section), Manuel </w:t>
      </w:r>
      <w:proofErr w:type="spellStart"/>
      <w:r>
        <w:rPr>
          <w:rFonts w:ascii="Liberation Sans Narrow" w:hAnsi="Liberation Sans Narrow"/>
          <w:bCs/>
        </w:rPr>
        <w:t>Fragnière</w:t>
      </w:r>
      <w:proofErr w:type="spellEnd"/>
      <w:r>
        <w:rPr>
          <w:rFonts w:ascii="Liberation Sans Narrow" w:hAnsi="Liberation Sans Narrow"/>
          <w:bCs/>
        </w:rPr>
        <w:t xml:space="preserve"> (président CRC) Cédric Reymond (président </w:t>
      </w:r>
      <w:proofErr w:type="spellStart"/>
      <w:r>
        <w:rPr>
          <w:rFonts w:ascii="Liberation Sans Narrow" w:hAnsi="Liberation Sans Narrow"/>
          <w:bCs/>
        </w:rPr>
        <w:t>Magyc</w:t>
      </w:r>
      <w:proofErr w:type="spellEnd"/>
      <w:r>
        <w:rPr>
          <w:rFonts w:ascii="Liberation Sans Narrow" w:hAnsi="Liberation Sans Narrow"/>
          <w:bCs/>
        </w:rPr>
        <w:t xml:space="preserve">), Daniel Gardini, Maurice </w:t>
      </w:r>
      <w:proofErr w:type="spellStart"/>
      <w:r>
        <w:rPr>
          <w:rFonts w:ascii="Liberation Sans Narrow" w:hAnsi="Liberation Sans Narrow"/>
          <w:bCs/>
        </w:rPr>
        <w:t>Cosandey</w:t>
      </w:r>
      <w:proofErr w:type="spellEnd"/>
      <w:r>
        <w:rPr>
          <w:rFonts w:ascii="Liberation Sans Narrow" w:hAnsi="Liberation Sans Narrow"/>
          <w:bCs/>
        </w:rPr>
        <w:t xml:space="preserve">, Tito </w:t>
      </w:r>
      <w:proofErr w:type="spellStart"/>
      <w:r>
        <w:rPr>
          <w:rFonts w:ascii="Liberation Sans Narrow" w:hAnsi="Liberation Sans Narrow"/>
          <w:bCs/>
        </w:rPr>
        <w:t>Lumini</w:t>
      </w:r>
      <w:proofErr w:type="spellEnd"/>
    </w:p>
    <w:p w:rsidR="005A2D48" w:rsidRDefault="005A2D48">
      <w:pPr>
        <w:pStyle w:val="Standard"/>
        <w:jc w:val="both"/>
        <w:rPr>
          <w:rFonts w:ascii="Liberation Sans Narrow" w:hAnsi="Liberation Sans Narrow" w:hint="eastAsia"/>
        </w:rPr>
      </w:pPr>
    </w:p>
    <w:p w:rsidR="005A2D48" w:rsidRDefault="00030511">
      <w:pPr>
        <w:pStyle w:val="Standard"/>
        <w:jc w:val="both"/>
        <w:rPr>
          <w:rFonts w:ascii="Liberation Sans Narrow" w:hAnsi="Liberation Sans Narrow" w:hint="eastAsia"/>
        </w:rPr>
      </w:pPr>
      <w:r w:rsidRPr="00357222">
        <w:rPr>
          <w:rFonts w:ascii="Liberation Sans Narrow" w:hAnsi="Liberation Sans Narrow"/>
          <w:b/>
        </w:rPr>
        <w:t>Point 1 :</w:t>
      </w:r>
      <w:r>
        <w:rPr>
          <w:rFonts w:ascii="Liberation Sans Narrow" w:hAnsi="Liberation Sans Narrow"/>
        </w:rPr>
        <w:t xml:space="preserve"> P</w:t>
      </w:r>
      <w:r w:rsidR="00357222">
        <w:rPr>
          <w:rFonts w:ascii="Liberation Sans Narrow" w:hAnsi="Liberation Sans Narrow"/>
        </w:rPr>
        <w:t>rojet de lettre pour modifier l’article 64 de L’</w:t>
      </w:r>
      <w:proofErr w:type="spellStart"/>
      <w:r w:rsidR="00357222">
        <w:rPr>
          <w:rFonts w:ascii="Liberation Sans Narrow" w:hAnsi="Liberation Sans Narrow"/>
        </w:rPr>
        <w:t>OChim</w:t>
      </w:r>
      <w:proofErr w:type="spellEnd"/>
      <w:r w:rsidR="00357222">
        <w:rPr>
          <w:rFonts w:ascii="Liberation Sans Narrow" w:hAnsi="Liberation Sans Narrow"/>
        </w:rPr>
        <w:t xml:space="preserve"> </w:t>
      </w:r>
      <w:r>
        <w:rPr>
          <w:rFonts w:ascii="Liberation Sans Narrow" w:hAnsi="Liberation Sans Narrow"/>
        </w:rPr>
        <w:t>avec le support du département de chimie de l'EPFL</w:t>
      </w:r>
    </w:p>
    <w:p w:rsidR="00357222" w:rsidRDefault="00357222">
      <w:pPr>
        <w:pStyle w:val="Standard"/>
        <w:jc w:val="both"/>
        <w:rPr>
          <w:rFonts w:ascii="Liberation Sans Narrow" w:hAnsi="Liberation Sans Narrow" w:hint="eastAsia"/>
        </w:rPr>
      </w:pPr>
    </w:p>
    <w:p w:rsidR="005A2D48" w:rsidRDefault="003F4DF7">
      <w:pPr>
        <w:pStyle w:val="Standard"/>
        <w:jc w:val="both"/>
        <w:rPr>
          <w:rFonts w:ascii="Liberation Sans Narrow" w:hAnsi="Liberation Sans Narrow" w:hint="eastAsia"/>
        </w:rPr>
      </w:pPr>
      <w:r>
        <w:rPr>
          <w:rFonts w:ascii="Liberation Sans Narrow" w:hAnsi="Liberation Sans Narrow"/>
        </w:rPr>
        <w:t>Projet de l’OFSP</w:t>
      </w:r>
      <w:r w:rsidR="00030511">
        <w:rPr>
          <w:rFonts w:ascii="Liberation Sans Narrow" w:hAnsi="Liberation Sans Narrow"/>
        </w:rPr>
        <w:t> :</w:t>
      </w:r>
    </w:p>
    <w:p w:rsidR="005A2D48" w:rsidRDefault="003F4DF7" w:rsidP="00030511">
      <w:pPr>
        <w:pStyle w:val="Standard"/>
        <w:numPr>
          <w:ilvl w:val="0"/>
          <w:numId w:val="2"/>
        </w:numPr>
        <w:jc w:val="both"/>
        <w:rPr>
          <w:rFonts w:ascii="Liberation Sans Narrow" w:hAnsi="Liberation Sans Narrow" w:hint="eastAsia"/>
        </w:rPr>
      </w:pPr>
      <w:r>
        <w:rPr>
          <w:rFonts w:ascii="Liberation Sans Narrow" w:hAnsi="Liberation Sans Narrow"/>
        </w:rPr>
        <w:t>Groupes</w:t>
      </w:r>
      <w:r w:rsidR="00030511">
        <w:rPr>
          <w:rFonts w:ascii="Liberation Sans Narrow" w:hAnsi="Liberation Sans Narrow"/>
        </w:rPr>
        <w:t xml:space="preserve"> 1 et 2 : interdits pour les élèves de l'école obligatoire</w:t>
      </w:r>
    </w:p>
    <w:p w:rsidR="005A2D48" w:rsidRDefault="003F4DF7" w:rsidP="00030511">
      <w:pPr>
        <w:pStyle w:val="Standard"/>
        <w:numPr>
          <w:ilvl w:val="0"/>
          <w:numId w:val="2"/>
        </w:numPr>
        <w:jc w:val="both"/>
        <w:rPr>
          <w:rFonts w:ascii="Liberation Sans Narrow" w:hAnsi="Liberation Sans Narrow" w:hint="eastAsia"/>
        </w:rPr>
      </w:pPr>
      <w:r>
        <w:rPr>
          <w:rFonts w:ascii="Liberation Sans Narrow" w:hAnsi="Liberation Sans Narrow"/>
        </w:rPr>
        <w:t>Groupe</w:t>
      </w:r>
      <w:r w:rsidR="00030511">
        <w:rPr>
          <w:rFonts w:ascii="Liberation Sans Narrow" w:hAnsi="Liberation Sans Narrow"/>
        </w:rPr>
        <w:t xml:space="preserve"> 1 : interdits pour les élèves des gymnases</w:t>
      </w:r>
      <w:r w:rsidR="00420D8B">
        <w:rPr>
          <w:rFonts w:ascii="Liberation Sans Narrow" w:hAnsi="Liberation Sans Narrow"/>
        </w:rPr>
        <w:t xml:space="preserve"> et du secondaire 2</w:t>
      </w:r>
    </w:p>
    <w:p w:rsidR="005A2D48" w:rsidRDefault="00030511" w:rsidP="00030511">
      <w:pPr>
        <w:pStyle w:val="Standard"/>
        <w:numPr>
          <w:ilvl w:val="0"/>
          <w:numId w:val="2"/>
        </w:numPr>
        <w:jc w:val="both"/>
        <w:rPr>
          <w:rFonts w:ascii="Liberation Sans Narrow" w:hAnsi="Liberation Sans Narrow" w:hint="eastAsia"/>
        </w:rPr>
      </w:pPr>
      <w:r>
        <w:rPr>
          <w:rFonts w:ascii="Liberation Sans Narrow" w:hAnsi="Liberation Sans Narrow"/>
        </w:rPr>
        <w:t xml:space="preserve">Aucune restriction pour les apprentis des </w:t>
      </w:r>
      <w:r w:rsidR="00357222">
        <w:rPr>
          <w:rFonts w:ascii="Liberation Sans Narrow" w:hAnsi="Liberation Sans Narrow"/>
        </w:rPr>
        <w:t>filières</w:t>
      </w:r>
      <w:r>
        <w:rPr>
          <w:rFonts w:ascii="Liberation Sans Narrow" w:hAnsi="Liberation Sans Narrow"/>
        </w:rPr>
        <w:t xml:space="preserve"> de formation professionnelle</w:t>
      </w:r>
    </w:p>
    <w:p w:rsidR="005A2D48" w:rsidRDefault="00030511" w:rsidP="00030511">
      <w:pPr>
        <w:pStyle w:val="Standard"/>
        <w:numPr>
          <w:ilvl w:val="0"/>
          <w:numId w:val="2"/>
        </w:numPr>
        <w:jc w:val="both"/>
        <w:rPr>
          <w:rFonts w:ascii="Liberation Sans Narrow" w:hAnsi="Liberation Sans Narrow" w:hint="eastAsia"/>
        </w:rPr>
      </w:pPr>
      <w:r>
        <w:rPr>
          <w:rFonts w:ascii="Liberation Sans Narrow" w:hAnsi="Liberation Sans Narrow"/>
        </w:rPr>
        <w:t>Aucune restriction pour les étudiants au niveau universitaire</w:t>
      </w:r>
    </w:p>
    <w:p w:rsidR="005A2D48" w:rsidRDefault="005A2D48">
      <w:pPr>
        <w:pStyle w:val="Standard"/>
        <w:jc w:val="both"/>
        <w:rPr>
          <w:rFonts w:ascii="Liberation Sans Narrow" w:hAnsi="Liberation Sans Narrow" w:hint="eastAsia"/>
        </w:rPr>
      </w:pPr>
    </w:p>
    <w:p w:rsidR="00357222" w:rsidRDefault="00030511">
      <w:pPr>
        <w:pStyle w:val="Standard"/>
        <w:jc w:val="both"/>
        <w:rPr>
          <w:rFonts w:ascii="Liberation Sans Narrow" w:hAnsi="Liberation Sans Narrow" w:hint="eastAsia"/>
        </w:rPr>
      </w:pPr>
      <w:r>
        <w:rPr>
          <w:rFonts w:ascii="Liberation Sans Narrow" w:hAnsi="Liberation Sans Narrow"/>
        </w:rPr>
        <w:t xml:space="preserve">Les démarches </w:t>
      </w:r>
      <w:r w:rsidR="00357222">
        <w:rPr>
          <w:rFonts w:ascii="Liberation Sans Narrow" w:hAnsi="Liberation Sans Narrow"/>
        </w:rPr>
        <w:t xml:space="preserve">de M. </w:t>
      </w:r>
      <w:proofErr w:type="spellStart"/>
      <w:r w:rsidR="00357222">
        <w:rPr>
          <w:rFonts w:ascii="Liberation Sans Narrow" w:hAnsi="Liberation Sans Narrow"/>
        </w:rPr>
        <w:t>Cosandey</w:t>
      </w:r>
      <w:proofErr w:type="spellEnd"/>
      <w:r w:rsidR="003F4DF7">
        <w:rPr>
          <w:rFonts w:ascii="Liberation Sans Narrow" w:hAnsi="Liberation Sans Narrow"/>
        </w:rPr>
        <w:t xml:space="preserve"> et David </w:t>
      </w:r>
      <w:proofErr w:type="spellStart"/>
      <w:r w:rsidR="003F4DF7">
        <w:rPr>
          <w:rFonts w:ascii="Liberation Sans Narrow" w:hAnsi="Liberation Sans Narrow"/>
        </w:rPr>
        <w:t>Spichiger</w:t>
      </w:r>
      <w:proofErr w:type="spellEnd"/>
      <w:r w:rsidR="00357222">
        <w:rPr>
          <w:rFonts w:ascii="Liberation Sans Narrow" w:hAnsi="Liberation Sans Narrow"/>
        </w:rPr>
        <w:t xml:space="preserve"> ont permis à Klemens Koch </w:t>
      </w:r>
      <w:r>
        <w:rPr>
          <w:rFonts w:ascii="Liberation Sans Narrow" w:hAnsi="Liberation Sans Narrow"/>
        </w:rPr>
        <w:t xml:space="preserve">d'intervenir et d'adapter </w:t>
      </w:r>
      <w:r w:rsidR="00357222">
        <w:rPr>
          <w:rFonts w:ascii="Liberation Sans Narrow" w:hAnsi="Liberation Sans Narrow"/>
        </w:rPr>
        <w:t>l’interprétation de l’ordonnance</w:t>
      </w:r>
      <w:r>
        <w:rPr>
          <w:rFonts w:ascii="Liberation Sans Narrow" w:hAnsi="Liberation Sans Narrow"/>
        </w:rPr>
        <w:t xml:space="preserve"> donc cette lettre n'a plus de raison d'être, il faut rester vigilant et les enseignants de chimie des gymnases auront le support du département de chimie dans les deux cas suivants :</w:t>
      </w:r>
    </w:p>
    <w:p w:rsidR="005A2D48" w:rsidRDefault="003F4DF7">
      <w:pPr>
        <w:pStyle w:val="Standard"/>
        <w:jc w:val="both"/>
        <w:rPr>
          <w:rFonts w:ascii="Liberation Sans Narrow" w:hAnsi="Liberation Sans Narrow" w:hint="eastAsia"/>
        </w:rPr>
      </w:pPr>
      <w:r>
        <w:rPr>
          <w:rFonts w:ascii="Liberation Sans Narrow" w:hAnsi="Liberation Sans Narrow"/>
        </w:rPr>
        <w:tab/>
        <w:t>- Si il y a interdiction du</w:t>
      </w:r>
      <w:r w:rsidR="00030511">
        <w:rPr>
          <w:rFonts w:ascii="Liberation Sans Narrow" w:hAnsi="Liberation Sans Narrow"/>
        </w:rPr>
        <w:t xml:space="preserve"> </w:t>
      </w:r>
      <w:r>
        <w:rPr>
          <w:rFonts w:ascii="Liberation Sans Narrow" w:hAnsi="Liberation Sans Narrow"/>
        </w:rPr>
        <w:t>groupe</w:t>
      </w:r>
      <w:r w:rsidR="00030511">
        <w:rPr>
          <w:rFonts w:ascii="Liberation Sans Narrow" w:hAnsi="Liberation Sans Narrow"/>
        </w:rPr>
        <w:t xml:space="preserve"> 2 pour les élèves des gymnases</w:t>
      </w:r>
    </w:p>
    <w:p w:rsidR="005A2D48" w:rsidRDefault="003F4DF7">
      <w:pPr>
        <w:pStyle w:val="Standard"/>
        <w:jc w:val="both"/>
        <w:rPr>
          <w:rFonts w:ascii="Liberation Sans Narrow" w:hAnsi="Liberation Sans Narrow" w:hint="eastAsia"/>
        </w:rPr>
      </w:pPr>
      <w:r>
        <w:rPr>
          <w:rFonts w:ascii="Liberation Sans Narrow" w:hAnsi="Liberation Sans Narrow"/>
        </w:rPr>
        <w:tab/>
        <w:t>- Si il y a interdiction du</w:t>
      </w:r>
      <w:r w:rsidR="00030511">
        <w:rPr>
          <w:rFonts w:ascii="Liberation Sans Narrow" w:hAnsi="Liberation Sans Narrow"/>
        </w:rPr>
        <w:t xml:space="preserve"> </w:t>
      </w:r>
      <w:r>
        <w:rPr>
          <w:rFonts w:ascii="Liberation Sans Narrow" w:hAnsi="Liberation Sans Narrow"/>
        </w:rPr>
        <w:t>groupe</w:t>
      </w:r>
      <w:r w:rsidR="00030511">
        <w:rPr>
          <w:rFonts w:ascii="Liberation Sans Narrow" w:hAnsi="Liberation Sans Narrow"/>
        </w:rPr>
        <w:t xml:space="preserve"> 1 pour les enseignants des gymnases</w:t>
      </w:r>
    </w:p>
    <w:p w:rsidR="005A2D48" w:rsidRDefault="00030511">
      <w:pPr>
        <w:pStyle w:val="Standard"/>
        <w:jc w:val="both"/>
        <w:rPr>
          <w:rFonts w:ascii="Liberation Sans Narrow" w:hAnsi="Liberation Sans Narrow" w:hint="eastAsia"/>
        </w:rPr>
      </w:pPr>
      <w:r>
        <w:rPr>
          <w:rFonts w:ascii="Liberation Sans Narrow" w:hAnsi="Liberation Sans Narrow"/>
        </w:rPr>
        <w:t xml:space="preserve">Il faudra alors identifier l'objectif de la lettre et le destinataire, les enseignants de chimie des gymnases transmettront les points clés et la situation clairement au département de chimie de l'EPFL qui a les ressources pour présenter dans le bon format un document qui aura plus d'impact. </w:t>
      </w:r>
    </w:p>
    <w:p w:rsidR="00030511" w:rsidRDefault="00030511">
      <w:pPr>
        <w:pStyle w:val="Standard"/>
        <w:jc w:val="both"/>
        <w:rPr>
          <w:rFonts w:ascii="Liberation Sans Narrow" w:hAnsi="Liberation Sans Narrow" w:hint="eastAsia"/>
        </w:rPr>
      </w:pPr>
      <w:r>
        <w:rPr>
          <w:rFonts w:ascii="Liberation Sans Narrow" w:hAnsi="Liberation Sans Narrow"/>
        </w:rPr>
        <w:t xml:space="preserve">Une idée de </w:t>
      </w:r>
      <w:r w:rsidR="003F4DF7">
        <w:rPr>
          <w:rFonts w:ascii="Liberation Sans Narrow" w:hAnsi="Liberation Sans Narrow"/>
        </w:rPr>
        <w:t>Klemens Koch</w:t>
      </w:r>
      <w:r>
        <w:rPr>
          <w:rFonts w:ascii="Liberation Sans Narrow" w:hAnsi="Liberation Sans Narrow"/>
        </w:rPr>
        <w:t xml:space="preserve"> serait de lister exactement lesquels des produits dans la </w:t>
      </w:r>
      <w:r w:rsidR="003F4DF7">
        <w:rPr>
          <w:rFonts w:ascii="Liberation Sans Narrow" w:hAnsi="Liberation Sans Narrow"/>
        </w:rPr>
        <w:t>groupe</w:t>
      </w:r>
      <w:r>
        <w:rPr>
          <w:rFonts w:ascii="Liberation Sans Narrow" w:hAnsi="Liberation Sans Narrow"/>
        </w:rPr>
        <w:t xml:space="preserve"> 1 sont interdit</w:t>
      </w:r>
      <w:r w:rsidR="003F4DF7">
        <w:rPr>
          <w:rFonts w:ascii="Liberation Sans Narrow" w:hAnsi="Liberation Sans Narrow"/>
        </w:rPr>
        <w:t>s</w:t>
      </w:r>
      <w:r>
        <w:rPr>
          <w:rFonts w:ascii="Liberation Sans Narrow" w:hAnsi="Liberation Sans Narrow"/>
        </w:rPr>
        <w:t xml:space="preserve"> et de faire circuler cette liste, car tous ne sont pas cancérigènes et tératogènes.</w:t>
      </w:r>
    </w:p>
    <w:p w:rsidR="005A2D48" w:rsidRDefault="005A2D48">
      <w:pPr>
        <w:pStyle w:val="Standard"/>
        <w:jc w:val="both"/>
        <w:rPr>
          <w:rFonts w:ascii="Liberation Sans Narrow" w:hAnsi="Liberation Sans Narrow" w:hint="eastAsia"/>
        </w:rPr>
      </w:pPr>
    </w:p>
    <w:p w:rsidR="005A2D48" w:rsidRDefault="00030511">
      <w:pPr>
        <w:pStyle w:val="Standard"/>
        <w:jc w:val="both"/>
        <w:rPr>
          <w:rFonts w:ascii="Liberation Sans Narrow" w:hAnsi="Liberation Sans Narrow" w:hint="eastAsia"/>
        </w:rPr>
      </w:pPr>
      <w:r w:rsidRPr="00357222">
        <w:rPr>
          <w:rFonts w:ascii="Liberation Sans Narrow" w:hAnsi="Liberation Sans Narrow"/>
          <w:b/>
        </w:rPr>
        <w:t>Point 2 :</w:t>
      </w:r>
      <w:r>
        <w:rPr>
          <w:rFonts w:ascii="Liberation Sans Narrow" w:hAnsi="Liberation Sans Narrow"/>
        </w:rPr>
        <w:t xml:space="preserve"> Recrutement local</w:t>
      </w:r>
    </w:p>
    <w:p w:rsidR="005A2D48" w:rsidRDefault="00030511" w:rsidP="00357222">
      <w:pPr>
        <w:pStyle w:val="Standard"/>
        <w:numPr>
          <w:ilvl w:val="0"/>
          <w:numId w:val="1"/>
        </w:numPr>
        <w:jc w:val="both"/>
        <w:rPr>
          <w:rFonts w:ascii="Liberation Sans Narrow" w:hAnsi="Liberation Sans Narrow" w:hint="eastAsia"/>
        </w:rPr>
      </w:pPr>
      <w:r>
        <w:rPr>
          <w:rFonts w:ascii="Liberation Sans Narrow" w:hAnsi="Liberation Sans Narrow"/>
        </w:rPr>
        <w:t>La situation actuelle est un recul important des étudiants romands non vaudois inscrits en première année en chimie, il faut donc penser à revaloriser la filière.</w:t>
      </w:r>
    </w:p>
    <w:p w:rsidR="005A2D48" w:rsidRDefault="00030511" w:rsidP="00357222">
      <w:pPr>
        <w:pStyle w:val="Standard"/>
        <w:numPr>
          <w:ilvl w:val="0"/>
          <w:numId w:val="1"/>
        </w:numPr>
        <w:jc w:val="both"/>
        <w:rPr>
          <w:rFonts w:ascii="Liberation Sans Narrow" w:hAnsi="Liberation Sans Narrow" w:hint="eastAsia"/>
        </w:rPr>
      </w:pPr>
      <w:r>
        <w:rPr>
          <w:rFonts w:ascii="Liberation Sans Narrow" w:hAnsi="Liberation Sans Narrow"/>
        </w:rPr>
        <w:t xml:space="preserve">Projet </w:t>
      </w:r>
      <w:proofErr w:type="spellStart"/>
      <w:r>
        <w:rPr>
          <w:rFonts w:ascii="Liberation Sans Narrow" w:hAnsi="Liberation Sans Narrow"/>
        </w:rPr>
        <w:t>chemistry</w:t>
      </w:r>
      <w:proofErr w:type="spellEnd"/>
      <w:r>
        <w:rPr>
          <w:rFonts w:ascii="Liberation Sans Narrow" w:hAnsi="Liberation Sans Narrow"/>
        </w:rPr>
        <w:t xml:space="preserve"> </w:t>
      </w:r>
      <w:proofErr w:type="spellStart"/>
      <w:r>
        <w:rPr>
          <w:rFonts w:ascii="Liberation Sans Narrow" w:hAnsi="Liberation Sans Narrow"/>
        </w:rPr>
        <w:t>is</w:t>
      </w:r>
      <w:proofErr w:type="spellEnd"/>
      <w:r>
        <w:rPr>
          <w:rFonts w:ascii="Liberation Sans Narrow" w:hAnsi="Liberation Sans Narrow"/>
        </w:rPr>
        <w:t xml:space="preserve"> </w:t>
      </w:r>
      <w:proofErr w:type="spellStart"/>
      <w:r>
        <w:rPr>
          <w:rFonts w:ascii="Liberation Sans Narrow" w:hAnsi="Liberation Sans Narrow"/>
        </w:rPr>
        <w:t>beautiful</w:t>
      </w:r>
      <w:proofErr w:type="spellEnd"/>
    </w:p>
    <w:p w:rsidR="005A2D48" w:rsidRDefault="00030511" w:rsidP="00357222">
      <w:pPr>
        <w:pStyle w:val="Standard"/>
        <w:numPr>
          <w:ilvl w:val="0"/>
          <w:numId w:val="1"/>
        </w:numPr>
        <w:jc w:val="both"/>
        <w:rPr>
          <w:rFonts w:ascii="Liberation Sans Narrow" w:hAnsi="Liberation Sans Narrow" w:hint="eastAsia"/>
        </w:rPr>
      </w:pPr>
      <w:r>
        <w:rPr>
          <w:rFonts w:ascii="Liberation Sans Narrow" w:hAnsi="Liberation Sans Narrow"/>
        </w:rPr>
        <w:t xml:space="preserve">Possibilité de se rendre sur le site de l'EPFL une journée ou une demi-journée en février </w:t>
      </w:r>
      <w:r w:rsidR="00357222">
        <w:rPr>
          <w:rFonts w:ascii="Liberation Sans Narrow" w:hAnsi="Liberation Sans Narrow"/>
        </w:rPr>
        <w:t xml:space="preserve"> </w:t>
      </w:r>
      <w:r>
        <w:rPr>
          <w:rFonts w:ascii="Liberation Sans Narrow" w:hAnsi="Liberation Sans Narrow"/>
        </w:rPr>
        <w:t>pendant vacances universitaires pour faire un long travail pratique par exemple</w:t>
      </w:r>
    </w:p>
    <w:p w:rsidR="005A2D48" w:rsidRDefault="00030511" w:rsidP="00357222">
      <w:pPr>
        <w:pStyle w:val="Standard"/>
        <w:numPr>
          <w:ilvl w:val="0"/>
          <w:numId w:val="1"/>
        </w:numPr>
        <w:jc w:val="both"/>
        <w:rPr>
          <w:rFonts w:ascii="Liberation Sans Narrow" w:hAnsi="Liberation Sans Narrow" w:hint="eastAsia"/>
        </w:rPr>
      </w:pPr>
      <w:r>
        <w:rPr>
          <w:rFonts w:ascii="Liberation Sans Narrow" w:hAnsi="Liberation Sans Narrow"/>
        </w:rPr>
        <w:t xml:space="preserve">Possibilité d'utiliser la semaine spéciale dans les gymnases pour organiser une conférence ou une </w:t>
      </w:r>
      <w:r>
        <w:rPr>
          <w:rFonts w:ascii="Liberation Sans Narrow" w:hAnsi="Liberation Sans Narrow"/>
        </w:rPr>
        <w:tab/>
        <w:t>visite</w:t>
      </w:r>
    </w:p>
    <w:p w:rsidR="00357222" w:rsidRDefault="00357222" w:rsidP="00357222">
      <w:pPr>
        <w:pStyle w:val="Standard"/>
        <w:numPr>
          <w:ilvl w:val="0"/>
          <w:numId w:val="1"/>
        </w:numPr>
        <w:jc w:val="both"/>
        <w:rPr>
          <w:rFonts w:ascii="Liberation Sans Narrow" w:hAnsi="Liberation Sans Narrow" w:hint="eastAsia"/>
        </w:rPr>
      </w:pPr>
      <w:r>
        <w:rPr>
          <w:rFonts w:ascii="Liberation Sans Narrow" w:hAnsi="Liberation Sans Narrow"/>
        </w:rPr>
        <w:t>Possibilité de visite de gymnase par des doctorants ou des professeurs pour essayer d’encourager les élèves (spécialement ceux d’OS) de choisir la chimie à l’EPFL. Ce projet se déroulerait en</w:t>
      </w:r>
      <w:r w:rsidR="00030511">
        <w:rPr>
          <w:rFonts w:ascii="Liberation Sans Narrow" w:hAnsi="Liberation Sans Narrow"/>
        </w:rPr>
        <w:t xml:space="preserve"> coordination av</w:t>
      </w:r>
      <w:r>
        <w:rPr>
          <w:rFonts w:ascii="Liberation Sans Narrow" w:hAnsi="Liberation Sans Narrow"/>
        </w:rPr>
        <w:t>ec les visites de l’ADEC.</w:t>
      </w:r>
    </w:p>
    <w:p w:rsidR="005A2D48" w:rsidRDefault="005A2D48">
      <w:pPr>
        <w:pStyle w:val="Standard"/>
        <w:jc w:val="both"/>
        <w:rPr>
          <w:rFonts w:ascii="Liberation Sans Narrow" w:hAnsi="Liberation Sans Narrow" w:hint="eastAsia"/>
        </w:rPr>
      </w:pPr>
    </w:p>
    <w:p w:rsidR="005A2D48" w:rsidRDefault="00030511">
      <w:pPr>
        <w:pStyle w:val="Standard"/>
        <w:jc w:val="both"/>
        <w:rPr>
          <w:rFonts w:ascii="Liberation Sans Narrow" w:hAnsi="Liberation Sans Narrow" w:hint="eastAsia"/>
        </w:rPr>
      </w:pPr>
      <w:r w:rsidRPr="00357222">
        <w:rPr>
          <w:rFonts w:ascii="Liberation Sans Narrow" w:hAnsi="Liberation Sans Narrow"/>
          <w:b/>
        </w:rPr>
        <w:t>Point 3 :</w:t>
      </w:r>
      <w:r>
        <w:rPr>
          <w:rFonts w:ascii="Liberation Sans Narrow" w:hAnsi="Liberation Sans Narrow"/>
        </w:rPr>
        <w:t xml:space="preserve"> Rencontres régulières souhaitées aussi bien par le département de chimie de l'EPFL que par les enseignants de chimie dans les gymnases. Le but est donc d'organiser une rencontre annuelle ou semestrielle entre des représentants des deux niveaux afin d'améliorer et de préparer la transition des élèves.</w:t>
      </w:r>
    </w:p>
    <w:p w:rsidR="005A2D48" w:rsidRDefault="005A2D48">
      <w:pPr>
        <w:pStyle w:val="Standard"/>
        <w:jc w:val="both"/>
        <w:rPr>
          <w:rFonts w:ascii="Liberation Sans Narrow" w:hAnsi="Liberation Sans Narrow" w:hint="eastAsia"/>
        </w:rPr>
      </w:pPr>
    </w:p>
    <w:p w:rsidR="005A2D48" w:rsidRDefault="00030511">
      <w:pPr>
        <w:pStyle w:val="Standard"/>
        <w:jc w:val="both"/>
        <w:rPr>
          <w:rFonts w:ascii="Liberation Sans Narrow" w:hAnsi="Liberation Sans Narrow" w:hint="eastAsia"/>
        </w:rPr>
      </w:pPr>
      <w:r w:rsidRPr="00357222">
        <w:rPr>
          <w:rFonts w:ascii="Liberation Sans Narrow" w:hAnsi="Liberation Sans Narrow"/>
          <w:b/>
        </w:rPr>
        <w:t>Point 4 :</w:t>
      </w:r>
      <w:r>
        <w:rPr>
          <w:rFonts w:ascii="Liberation Sans Narrow" w:hAnsi="Liberation Sans Narrow"/>
        </w:rPr>
        <w:t xml:space="preserve"> Succession de M. </w:t>
      </w:r>
      <w:proofErr w:type="spellStart"/>
      <w:r>
        <w:rPr>
          <w:rFonts w:ascii="Liberation Sans Narrow" w:hAnsi="Liberation Sans Narrow"/>
        </w:rPr>
        <w:t>Cosandey</w:t>
      </w:r>
      <w:proofErr w:type="spellEnd"/>
      <w:r>
        <w:rPr>
          <w:rFonts w:ascii="Liberation Sans Narrow" w:hAnsi="Liberation Sans Narrow"/>
        </w:rPr>
        <w:t xml:space="preserve"> pour les olympiades. Transfert graduel de cette lourde charge à des anciens lauréats à discuter dans une future rencontre.</w:t>
      </w:r>
      <w:r w:rsidR="00357222">
        <w:rPr>
          <w:rFonts w:ascii="Liberation Sans Narrow" w:hAnsi="Liberation Sans Narrow"/>
        </w:rPr>
        <w:t xml:space="preserve"> Le/La nouveau/elle candidat/e devrait avoir un pied à terre à l’EPFL pour renforcer la collaboration.</w:t>
      </w:r>
    </w:p>
    <w:sectPr w:rsidR="005A2D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F79" w:rsidRDefault="00E24F79">
      <w:pPr>
        <w:rPr>
          <w:rFonts w:hint="eastAsia"/>
        </w:rPr>
      </w:pPr>
      <w:r>
        <w:separator/>
      </w:r>
    </w:p>
  </w:endnote>
  <w:endnote w:type="continuationSeparator" w:id="0">
    <w:p w:rsidR="00E24F79" w:rsidRDefault="00E24F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Liberation Sans Narrow">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F79" w:rsidRDefault="00E24F79">
      <w:pPr>
        <w:rPr>
          <w:rFonts w:hint="eastAsia"/>
        </w:rPr>
      </w:pPr>
      <w:r>
        <w:rPr>
          <w:color w:val="000000"/>
        </w:rPr>
        <w:separator/>
      </w:r>
    </w:p>
  </w:footnote>
  <w:footnote w:type="continuationSeparator" w:id="0">
    <w:p w:rsidR="00E24F79" w:rsidRDefault="00E24F7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F5811"/>
    <w:multiLevelType w:val="hybridMultilevel"/>
    <w:tmpl w:val="B40A75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3FC7D73"/>
    <w:multiLevelType w:val="hybridMultilevel"/>
    <w:tmpl w:val="F30219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DY0NDcxsbAwMTcyNDdT0lEKTi0uzszPAykwrAUAVWuPXCwAAAA="/>
  </w:docVars>
  <w:rsids>
    <w:rsidRoot w:val="005A2D48"/>
    <w:rsid w:val="00030511"/>
    <w:rsid w:val="000F7A78"/>
    <w:rsid w:val="00357222"/>
    <w:rsid w:val="003F4DF7"/>
    <w:rsid w:val="00420D8B"/>
    <w:rsid w:val="005A2D48"/>
    <w:rsid w:val="00605837"/>
    <w:rsid w:val="008F7A82"/>
    <w:rsid w:val="00E24F7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6088E-87DF-491E-91C9-3479A437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fr-CH"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computer</dc:creator>
  <cp:lastModifiedBy>Daniel Gardini</cp:lastModifiedBy>
  <cp:revision>2</cp:revision>
  <dcterms:created xsi:type="dcterms:W3CDTF">2019-09-16T14:24:00Z</dcterms:created>
  <dcterms:modified xsi:type="dcterms:W3CDTF">2019-09-16T14:24:00Z</dcterms:modified>
</cp:coreProperties>
</file>