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31"/>
        <w:tblW w:w="2878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Contact information table"/>
      </w:tblPr>
      <w:tblGrid>
        <w:gridCol w:w="5205"/>
      </w:tblGrid>
      <w:tr w:rsidR="002A4D69" w:rsidTr="002A4D69">
        <w:trPr>
          <w:trHeight w:val="720"/>
          <w:tblHeader/>
        </w:trPr>
        <w:tc>
          <w:tcPr>
            <w:tcW w:w="5039" w:type="dxa"/>
          </w:tcPr>
          <w:p w:rsidR="002A4D69" w:rsidRDefault="002A4D69" w:rsidP="0088324E">
            <w:pPr>
              <w:pStyle w:val="CompanyInfo"/>
            </w:pPr>
            <w:bookmarkStart w:id="0" w:name="_GoBack"/>
            <w:bookmarkEnd w:id="0"/>
            <w:r>
              <w:rPr>
                <w:rFonts w:ascii="Calibri" w:hAnsi="Calibri" w:cs="Arial"/>
                <w:b/>
                <w:noProof/>
                <w:lang w:val="fr-CH" w:eastAsia="ja-JP"/>
              </w:rPr>
              <w:drawing>
                <wp:inline distT="0" distB="0" distL="0" distR="0" wp14:anchorId="5BCCB4E8" wp14:editId="574517C6">
                  <wp:extent cx="1410511" cy="678331"/>
                  <wp:effectExtent l="0" t="0" r="0" b="7620"/>
                  <wp:docPr id="1" name="Picture 1" descr="Description: Description: 10404419_1956103891282059_1497367351049642067_n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ce réservé du contenu 3" descr="Description: Description: 10404419_1956103891282059_1497367351049642067_n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915" r="-40915" b="10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96" cy="68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096" w:rsidRPr="002A4D69" w:rsidRDefault="002A4D69" w:rsidP="00E51BD1">
      <w:pPr>
        <w:pStyle w:val="Title"/>
        <w:rPr>
          <w:sz w:val="40"/>
        </w:rPr>
      </w:pPr>
      <w:r w:rsidRPr="002A4D69">
        <w:rPr>
          <w:noProof/>
          <w:lang w:val="fr-CH" w:eastAsia="ja-JP"/>
        </w:rPr>
        <w:drawing>
          <wp:anchor distT="0" distB="0" distL="114300" distR="114300" simplePos="0" relativeHeight="251658240" behindDoc="0" locked="0" layoutInCell="1" allowOverlap="1" wp14:anchorId="3E6F93C9">
            <wp:simplePos x="0" y="0"/>
            <wp:positionH relativeFrom="column">
              <wp:posOffset>4342886</wp:posOffset>
            </wp:positionH>
            <wp:positionV relativeFrom="paragraph">
              <wp:posOffset>-685327</wp:posOffset>
            </wp:positionV>
            <wp:extent cx="1384300" cy="669925"/>
            <wp:effectExtent l="0" t="0" r="6350" b="0"/>
            <wp:wrapSquare wrapText="bothSides"/>
            <wp:docPr id="2" name="Picture 2" descr="Résultat de recherche d'images pour &quot;EPFL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PFL logo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40"/>
        </w:rPr>
        <w:t>P</w:t>
      </w:r>
      <w:r w:rsidRPr="002A4D69">
        <w:rPr>
          <w:sz w:val="40"/>
        </w:rPr>
        <w:t>rojet</w:t>
      </w:r>
      <w:proofErr w:type="spellEnd"/>
      <w:r w:rsidRPr="002A4D69">
        <w:rPr>
          <w:sz w:val="40"/>
        </w:rPr>
        <w:t xml:space="preserve"> Collaboration</w:t>
      </w:r>
      <w:r>
        <w:rPr>
          <w:sz w:val="40"/>
        </w:rPr>
        <w:t xml:space="preserve"> </w:t>
      </w:r>
      <w:proofErr w:type="spellStart"/>
      <w:r>
        <w:rPr>
          <w:sz w:val="40"/>
        </w:rPr>
        <w:t>Chimie</w:t>
      </w:r>
      <w:proofErr w:type="spellEnd"/>
      <w:r>
        <w:rPr>
          <w:sz w:val="40"/>
        </w:rPr>
        <w:t xml:space="preserve"> GAP EPFL</w:t>
      </w:r>
    </w:p>
    <w:tbl>
      <w:tblPr>
        <w:tblStyle w:val="GridTable1Light-Accent31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  <w:tblDescription w:val="Fax information field"/>
      </w:tblPr>
      <w:tblGrid>
        <w:gridCol w:w="1083"/>
        <w:gridCol w:w="3648"/>
        <w:gridCol w:w="1045"/>
        <w:gridCol w:w="2979"/>
      </w:tblGrid>
      <w:tr w:rsidR="005E3096" w:rsidTr="009E7DB0">
        <w:trPr>
          <w:tblHeader/>
        </w:trPr>
        <w:tc>
          <w:tcPr>
            <w:tcW w:w="1083" w:type="dxa"/>
            <w:vAlign w:val="center"/>
          </w:tcPr>
          <w:p w:rsidR="005E3096" w:rsidRPr="00E44206" w:rsidRDefault="002A4D69" w:rsidP="00E51BD1">
            <w:pPr>
              <w:pStyle w:val="Heading1"/>
              <w:outlineLvl w:val="0"/>
            </w:pPr>
            <w:proofErr w:type="spellStart"/>
            <w:r>
              <w:t>Classe</w:t>
            </w:r>
            <w:proofErr w:type="spellEnd"/>
            <w:r>
              <w:t>:</w:t>
            </w:r>
          </w:p>
        </w:tc>
        <w:tc>
          <w:tcPr>
            <w:tcW w:w="3648" w:type="dxa"/>
            <w:vAlign w:val="center"/>
          </w:tcPr>
          <w:p w:rsidR="005E3096" w:rsidRDefault="002A4D69" w:rsidP="00B626D9">
            <w:r>
              <w:t>2MS2OSbc3</w:t>
            </w:r>
          </w:p>
        </w:tc>
        <w:tc>
          <w:tcPr>
            <w:tcW w:w="1045" w:type="dxa"/>
            <w:vAlign w:val="center"/>
          </w:tcPr>
          <w:p w:rsidR="005E3096" w:rsidRPr="0049630C" w:rsidRDefault="002A4D69" w:rsidP="00C847C4">
            <w:pPr>
              <w:pStyle w:val="Heading1"/>
              <w:outlineLvl w:val="0"/>
            </w:pPr>
            <w:proofErr w:type="spellStart"/>
            <w:r w:rsidRPr="002A4D69">
              <w:rPr>
                <w:sz w:val="14"/>
              </w:rPr>
              <w:t>Répondant</w:t>
            </w:r>
            <w:proofErr w:type="spellEnd"/>
            <w:r w:rsidRPr="002A4D69">
              <w:rPr>
                <w:sz w:val="14"/>
              </w:rPr>
              <w:t xml:space="preserve"> GAP</w:t>
            </w:r>
          </w:p>
        </w:tc>
        <w:tc>
          <w:tcPr>
            <w:tcW w:w="2979" w:type="dxa"/>
            <w:vAlign w:val="center"/>
          </w:tcPr>
          <w:p w:rsidR="005E3096" w:rsidRDefault="002A4D69" w:rsidP="00B626D9">
            <w:r>
              <w:t>Daniel Gardini</w:t>
            </w:r>
          </w:p>
        </w:tc>
      </w:tr>
      <w:tr w:rsidR="005E3096" w:rsidTr="009E7DB0">
        <w:tc>
          <w:tcPr>
            <w:tcW w:w="1083" w:type="dxa"/>
            <w:vAlign w:val="center"/>
          </w:tcPr>
          <w:p w:rsidR="005E3096" w:rsidRPr="00451346" w:rsidRDefault="002A4D69" w:rsidP="00E51BD1">
            <w:pPr>
              <w:pStyle w:val="Heading1"/>
              <w:outlineLvl w:val="0"/>
            </w:pPr>
            <w:r>
              <w:t xml:space="preserve">Jour: </w:t>
            </w:r>
          </w:p>
        </w:tc>
        <w:tc>
          <w:tcPr>
            <w:tcW w:w="3648" w:type="dxa"/>
            <w:vAlign w:val="center"/>
          </w:tcPr>
          <w:p w:rsidR="005E3096" w:rsidRDefault="002A4D69" w:rsidP="00B626D9">
            <w:proofErr w:type="spellStart"/>
            <w:r>
              <w:t>Mercredi</w:t>
            </w:r>
            <w:proofErr w:type="spellEnd"/>
            <w:r>
              <w:t xml:space="preserve"> 7 </w:t>
            </w:r>
            <w:proofErr w:type="spellStart"/>
            <w:r>
              <w:t>Février</w:t>
            </w:r>
            <w:proofErr w:type="spellEnd"/>
          </w:p>
        </w:tc>
        <w:tc>
          <w:tcPr>
            <w:tcW w:w="1045" w:type="dxa"/>
            <w:vAlign w:val="center"/>
          </w:tcPr>
          <w:p w:rsidR="005E3096" w:rsidRPr="00451346" w:rsidRDefault="002A4D69" w:rsidP="00336AF4">
            <w:pPr>
              <w:pStyle w:val="Heading1"/>
              <w:outlineLvl w:val="0"/>
            </w:pPr>
            <w:proofErr w:type="spellStart"/>
            <w:r>
              <w:t>Heures</w:t>
            </w:r>
            <w:proofErr w:type="spellEnd"/>
            <w:r>
              <w:t xml:space="preserve">: </w:t>
            </w:r>
          </w:p>
        </w:tc>
        <w:tc>
          <w:tcPr>
            <w:tcW w:w="2979" w:type="dxa"/>
            <w:vAlign w:val="center"/>
          </w:tcPr>
          <w:p w:rsidR="005E3096" w:rsidRDefault="002A4D69" w:rsidP="00B626D9">
            <w:r>
              <w:t>8:00 – 12:00</w:t>
            </w:r>
          </w:p>
        </w:tc>
      </w:tr>
      <w:tr w:rsidR="005E3096" w:rsidTr="009E7DB0">
        <w:tc>
          <w:tcPr>
            <w:tcW w:w="1083" w:type="dxa"/>
            <w:vAlign w:val="center"/>
          </w:tcPr>
          <w:p w:rsidR="005E3096" w:rsidRPr="00451346" w:rsidRDefault="002A4D69" w:rsidP="00E51BD1">
            <w:pPr>
              <w:pStyle w:val="Heading1"/>
              <w:outlineLvl w:val="0"/>
            </w:pPr>
            <w:r>
              <w:t>Lieu:</w:t>
            </w:r>
          </w:p>
        </w:tc>
        <w:tc>
          <w:tcPr>
            <w:tcW w:w="3648" w:type="dxa"/>
            <w:vAlign w:val="center"/>
          </w:tcPr>
          <w:p w:rsidR="005E3096" w:rsidRDefault="002A4D69" w:rsidP="0088324E">
            <w:r>
              <w:t xml:space="preserve">Centre </w:t>
            </w:r>
            <w:proofErr w:type="spellStart"/>
            <w:r>
              <w:t>propédeutique</w:t>
            </w:r>
            <w:proofErr w:type="spellEnd"/>
            <w:r>
              <w:t xml:space="preserve"> à </w:t>
            </w:r>
            <w:proofErr w:type="spellStart"/>
            <w:r>
              <w:t>l’UNIL</w:t>
            </w:r>
            <w:proofErr w:type="spellEnd"/>
          </w:p>
        </w:tc>
        <w:tc>
          <w:tcPr>
            <w:tcW w:w="1045" w:type="dxa"/>
            <w:vAlign w:val="center"/>
          </w:tcPr>
          <w:p w:rsidR="005E3096" w:rsidRPr="00451346" w:rsidRDefault="002A4D69" w:rsidP="00336AF4">
            <w:pPr>
              <w:pStyle w:val="Heading1"/>
              <w:outlineLvl w:val="0"/>
            </w:pPr>
            <w:proofErr w:type="spellStart"/>
            <w:r w:rsidRPr="002A4D69">
              <w:rPr>
                <w:sz w:val="14"/>
              </w:rPr>
              <w:t>Répondants</w:t>
            </w:r>
            <w:proofErr w:type="spellEnd"/>
            <w:r w:rsidRPr="002A4D69">
              <w:rPr>
                <w:sz w:val="14"/>
              </w:rPr>
              <w:t xml:space="preserve"> EPFL</w:t>
            </w:r>
          </w:p>
        </w:tc>
        <w:tc>
          <w:tcPr>
            <w:tcW w:w="2979" w:type="dxa"/>
            <w:vAlign w:val="center"/>
          </w:tcPr>
          <w:p w:rsidR="005E3096" w:rsidRDefault="002A4D69" w:rsidP="00E51BD1">
            <w:r>
              <w:t>Dr. Anne-Sophie Chauvin</w:t>
            </w:r>
          </w:p>
          <w:p w:rsidR="002A4D69" w:rsidRDefault="002A4D69" w:rsidP="00E51BD1">
            <w:r>
              <w:t xml:space="preserve">Prof. Jérôme </w:t>
            </w:r>
            <w:proofErr w:type="spellStart"/>
            <w:r>
              <w:t>Waser</w:t>
            </w:r>
            <w:proofErr w:type="spellEnd"/>
          </w:p>
        </w:tc>
      </w:tr>
      <w:tr w:rsidR="005E3096" w:rsidRPr="002979A5" w:rsidTr="009E7DB0">
        <w:tc>
          <w:tcPr>
            <w:tcW w:w="1083" w:type="dxa"/>
            <w:vAlign w:val="center"/>
          </w:tcPr>
          <w:p w:rsidR="005E3096" w:rsidRPr="00451346" w:rsidRDefault="002A4D69" w:rsidP="00E51BD1">
            <w:pPr>
              <w:pStyle w:val="Heading1"/>
              <w:outlineLvl w:val="0"/>
            </w:pPr>
            <w:proofErr w:type="spellStart"/>
            <w:r w:rsidRPr="002A4D69">
              <w:rPr>
                <w:sz w:val="14"/>
              </w:rPr>
              <w:t>Cours</w:t>
            </w:r>
            <w:proofErr w:type="spellEnd"/>
            <w:r w:rsidRPr="002A4D69">
              <w:rPr>
                <w:sz w:val="14"/>
              </w:rPr>
              <w:t xml:space="preserve"> à </w:t>
            </w:r>
            <w:proofErr w:type="spellStart"/>
            <w:r w:rsidRPr="002A4D69">
              <w:rPr>
                <w:sz w:val="14"/>
              </w:rPr>
              <w:t>remplacer</w:t>
            </w:r>
            <w:proofErr w:type="spellEnd"/>
          </w:p>
        </w:tc>
        <w:tc>
          <w:tcPr>
            <w:tcW w:w="3648" w:type="dxa"/>
            <w:vAlign w:val="center"/>
          </w:tcPr>
          <w:p w:rsidR="005E3096" w:rsidRPr="002A4D69" w:rsidRDefault="002A4D69" w:rsidP="00B626D9">
            <w:pPr>
              <w:rPr>
                <w:lang w:val="fr-CH"/>
              </w:rPr>
            </w:pPr>
            <w:r w:rsidRPr="002A4D69">
              <w:rPr>
                <w:lang w:val="fr-CH"/>
              </w:rPr>
              <w:t>2 périodes de biologie</w:t>
            </w:r>
          </w:p>
          <w:p w:rsidR="002A4D69" w:rsidRPr="002A4D69" w:rsidRDefault="002A4D69" w:rsidP="00B626D9">
            <w:pPr>
              <w:rPr>
                <w:lang w:val="fr-CH"/>
              </w:rPr>
            </w:pPr>
            <w:r w:rsidRPr="002A4D69">
              <w:rPr>
                <w:lang w:val="fr-CH"/>
              </w:rPr>
              <w:t>1 période d’anglais</w:t>
            </w:r>
          </w:p>
        </w:tc>
        <w:tc>
          <w:tcPr>
            <w:tcW w:w="1045" w:type="dxa"/>
            <w:vAlign w:val="center"/>
          </w:tcPr>
          <w:p w:rsidR="005E3096" w:rsidRPr="002A4D69" w:rsidRDefault="002A4D69" w:rsidP="00336AF4">
            <w:pPr>
              <w:pStyle w:val="Heading1"/>
              <w:outlineLvl w:val="0"/>
              <w:rPr>
                <w:sz w:val="14"/>
              </w:rPr>
            </w:pPr>
            <w:proofErr w:type="spellStart"/>
            <w:r w:rsidRPr="002A4D69">
              <w:rPr>
                <w:sz w:val="14"/>
              </w:rPr>
              <w:t>Enseignants</w:t>
            </w:r>
            <w:proofErr w:type="spellEnd"/>
            <w:r w:rsidRPr="002A4D69">
              <w:rPr>
                <w:sz w:val="14"/>
              </w:rPr>
              <w:t xml:space="preserve"> </w:t>
            </w:r>
            <w:proofErr w:type="spellStart"/>
            <w:r w:rsidRPr="002A4D69">
              <w:rPr>
                <w:sz w:val="14"/>
              </w:rPr>
              <w:t>d’accord</w:t>
            </w:r>
            <w:proofErr w:type="spellEnd"/>
          </w:p>
        </w:tc>
        <w:tc>
          <w:tcPr>
            <w:tcW w:w="2979" w:type="dxa"/>
            <w:vAlign w:val="center"/>
          </w:tcPr>
          <w:p w:rsidR="005E3096" w:rsidRPr="002979A5" w:rsidRDefault="002A4D69" w:rsidP="00DE5F8F">
            <w:pPr>
              <w:rPr>
                <w:lang w:val="de-CH"/>
              </w:rPr>
            </w:pPr>
            <w:r w:rsidRPr="002979A5">
              <w:rPr>
                <w:lang w:val="de-CH"/>
              </w:rPr>
              <w:t>Michelle Tursi-Friedl</w:t>
            </w:r>
          </w:p>
          <w:p w:rsidR="002A4D69" w:rsidRPr="002979A5" w:rsidRDefault="002A4D69" w:rsidP="00DE5F8F">
            <w:pPr>
              <w:rPr>
                <w:lang w:val="de-CH"/>
              </w:rPr>
            </w:pPr>
            <w:r w:rsidRPr="002979A5">
              <w:rPr>
                <w:lang w:val="de-CH"/>
              </w:rPr>
              <w:t>Juliette Pont</w:t>
            </w:r>
          </w:p>
          <w:p w:rsidR="00C74045" w:rsidRPr="002979A5" w:rsidRDefault="00C74045" w:rsidP="00DE5F8F">
            <w:pPr>
              <w:rPr>
                <w:lang w:val="de-CH"/>
              </w:rPr>
            </w:pPr>
            <w:r w:rsidRPr="002979A5">
              <w:rPr>
                <w:lang w:val="de-CH"/>
              </w:rPr>
              <w:t>Daniel Pedrucci</w:t>
            </w:r>
          </w:p>
        </w:tc>
      </w:tr>
    </w:tbl>
    <w:p w:rsidR="00C72AEB" w:rsidRPr="002979A5" w:rsidRDefault="00C72AEB" w:rsidP="00C72AEB">
      <w:pPr>
        <w:pStyle w:val="Comments"/>
        <w:rPr>
          <w:lang w:val="de-CH"/>
        </w:rPr>
      </w:pPr>
    </w:p>
    <w:p w:rsidR="00B43561" w:rsidRDefault="009E7DB0" w:rsidP="009E7DB0">
      <w:pPr>
        <w:pStyle w:val="BodyText"/>
        <w:rPr>
          <w:lang w:val="fr-CH"/>
        </w:rPr>
      </w:pPr>
      <w:r w:rsidRPr="009E7DB0">
        <w:rPr>
          <w:lang w:val="fr-CH"/>
        </w:rPr>
        <w:t xml:space="preserve">L’idée de ce projet a été initiée par le Prof. </w:t>
      </w:r>
      <w:r>
        <w:rPr>
          <w:lang w:val="fr-CH"/>
        </w:rPr>
        <w:t xml:space="preserve">Jérôme Waser (directeur SCGC) et le Prof Lyndon </w:t>
      </w:r>
      <w:proofErr w:type="spellStart"/>
      <w:r>
        <w:rPr>
          <w:lang w:val="fr-CH"/>
        </w:rPr>
        <w:t>Emsley</w:t>
      </w:r>
      <w:proofErr w:type="spellEnd"/>
      <w:r>
        <w:rPr>
          <w:lang w:val="fr-CH"/>
        </w:rPr>
        <w:t xml:space="preserve"> (directeur ISIC) de l’EPFL qui aimeraient une plus proche collaboration entre les filles de Chimie des Gymnases du canton de Vaud et la Section de Chimie et de Génie Chimique</w:t>
      </w:r>
      <w:r w:rsidR="002979A5">
        <w:rPr>
          <w:lang w:val="fr-CH"/>
        </w:rPr>
        <w:t xml:space="preserve"> de l’EPFL. L’idée est de motiver</w:t>
      </w:r>
      <w:r>
        <w:rPr>
          <w:lang w:val="fr-CH"/>
        </w:rPr>
        <w:t xml:space="preserve"> les gymnasiens de l’option spécifique Biologie-Chimie à choisir cette branche d’étude après leur maturité.</w:t>
      </w:r>
    </w:p>
    <w:p w:rsidR="009E7DB0" w:rsidRDefault="009E7DB0" w:rsidP="009E7DB0">
      <w:pPr>
        <w:pStyle w:val="BodyText"/>
        <w:rPr>
          <w:lang w:val="fr-CH"/>
        </w:rPr>
      </w:pPr>
      <w:r>
        <w:rPr>
          <w:lang w:val="fr-CH"/>
        </w:rPr>
        <w:t xml:space="preserve">Ils proposent donc ce projet pilote pour tester une matinée de travail pratique de chimie dans un cadre universitaire avec un matériel de pointe, des produits chimiques généralement </w:t>
      </w:r>
      <w:r w:rsidR="002979A5">
        <w:rPr>
          <w:lang w:val="fr-CH"/>
        </w:rPr>
        <w:t>non</w:t>
      </w:r>
      <w:r>
        <w:rPr>
          <w:lang w:val="fr-CH"/>
        </w:rPr>
        <w:t xml:space="preserve"> disponibles aux gymnases et un encadrement d’assistants-doctorant</w:t>
      </w:r>
      <w:r w:rsidR="002979A5">
        <w:rPr>
          <w:lang w:val="fr-CH"/>
        </w:rPr>
        <w:t>s</w:t>
      </w:r>
      <w:r>
        <w:rPr>
          <w:lang w:val="fr-CH"/>
        </w:rPr>
        <w:t xml:space="preserve"> pour les superviser. L’organisatrice de cette matinée de travaux pratiques est le Dr. Anne-Sophie Chauvin, responsable des travaux pratiques des premières années à l’EPFL.</w:t>
      </w:r>
    </w:p>
    <w:p w:rsidR="009E7DB0" w:rsidRDefault="009E7DB0" w:rsidP="009E7DB0">
      <w:pPr>
        <w:pStyle w:val="BodyText"/>
        <w:rPr>
          <w:lang w:val="fr-CH"/>
        </w:rPr>
      </w:pPr>
      <w:r>
        <w:rPr>
          <w:lang w:val="fr-CH"/>
        </w:rPr>
        <w:t>Suite aux résultats de ce projet pilote, l’EPFL envisage de mettre à disposition leurs laboratoires de chimie, à partir de l’année scolaire 2018/2019 et cela pendant une période d’une à deux semaines par année, aux différentes classes d’option spécifique des Gymnases du canton de Vaud.</w:t>
      </w:r>
    </w:p>
    <w:p w:rsidR="009E7DB0" w:rsidRDefault="009E7DB0" w:rsidP="009E7DB0">
      <w:pPr>
        <w:pStyle w:val="BodyText"/>
        <w:rPr>
          <w:lang w:val="fr-CH"/>
        </w:rPr>
      </w:pPr>
      <w:r>
        <w:rPr>
          <w:lang w:val="fr-CH"/>
        </w:rPr>
        <w:t>Nous avons ainsi l’occasion d’être les initiateurs d’un projet de collaboration qui pourrait être très bénéfique aux deux institutions.</w:t>
      </w:r>
    </w:p>
    <w:p w:rsidR="009E7DB0" w:rsidRDefault="009E7DB0" w:rsidP="009E7DB0">
      <w:pPr>
        <w:pStyle w:val="BodyText"/>
        <w:rPr>
          <w:lang w:val="fr-CH"/>
        </w:rPr>
      </w:pPr>
    </w:p>
    <w:p w:rsidR="009E7DB0" w:rsidRDefault="009E7DB0" w:rsidP="009E7DB0">
      <w:pPr>
        <w:pStyle w:val="BodyText"/>
        <w:rPr>
          <w:lang w:val="fr-CH"/>
        </w:rPr>
      </w:pPr>
    </w:p>
    <w:p w:rsidR="009E7DB0" w:rsidRPr="009E7DB0" w:rsidRDefault="009E7DB0" w:rsidP="009E7DB0">
      <w:pPr>
        <w:pStyle w:val="BodyText"/>
        <w:rPr>
          <w:lang w:val="fr-CH"/>
        </w:rPr>
      </w:pPr>
      <w:r>
        <w:rPr>
          <w:lang w:val="fr-CH"/>
        </w:rPr>
        <w:t>Daniel Gardini</w:t>
      </w:r>
    </w:p>
    <w:sectPr w:rsidR="009E7DB0" w:rsidRPr="009E7DB0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C1" w:rsidRDefault="00A959C1">
      <w:r>
        <w:separator/>
      </w:r>
    </w:p>
    <w:p w:rsidR="00A959C1" w:rsidRDefault="00A959C1"/>
  </w:endnote>
  <w:endnote w:type="continuationSeparator" w:id="0">
    <w:p w:rsidR="00A959C1" w:rsidRDefault="00A959C1">
      <w:r>
        <w:continuationSeparator/>
      </w:r>
    </w:p>
    <w:p w:rsidR="00A959C1" w:rsidRDefault="00A95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  <w:p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C1" w:rsidRDefault="00A959C1">
      <w:r>
        <w:separator/>
      </w:r>
    </w:p>
    <w:p w:rsidR="00A959C1" w:rsidRDefault="00A959C1"/>
  </w:footnote>
  <w:footnote w:type="continuationSeparator" w:id="0">
    <w:p w:rsidR="00A959C1" w:rsidRDefault="00A959C1">
      <w:r>
        <w:continuationSeparator/>
      </w:r>
    </w:p>
    <w:p w:rsidR="00A959C1" w:rsidRDefault="00A959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DcxMLcwM7cwMjZS0lEKTi0uzszPAykwrAUAuTWU5iwAAAA="/>
  </w:docVars>
  <w:rsids>
    <w:rsidRoot w:val="002A4D69"/>
    <w:rsid w:val="000058B9"/>
    <w:rsid w:val="0001248B"/>
    <w:rsid w:val="0006676F"/>
    <w:rsid w:val="00074D3C"/>
    <w:rsid w:val="00083D98"/>
    <w:rsid w:val="00145B76"/>
    <w:rsid w:val="001E09FD"/>
    <w:rsid w:val="00200E05"/>
    <w:rsid w:val="00201252"/>
    <w:rsid w:val="00251827"/>
    <w:rsid w:val="002979A5"/>
    <w:rsid w:val="002A4D69"/>
    <w:rsid w:val="00336AF4"/>
    <w:rsid w:val="00357FB3"/>
    <w:rsid w:val="00371BFD"/>
    <w:rsid w:val="00401075"/>
    <w:rsid w:val="00404D5E"/>
    <w:rsid w:val="00451E1D"/>
    <w:rsid w:val="0045632C"/>
    <w:rsid w:val="005A101B"/>
    <w:rsid w:val="005E3096"/>
    <w:rsid w:val="005E6DA9"/>
    <w:rsid w:val="00637B65"/>
    <w:rsid w:val="0065130F"/>
    <w:rsid w:val="00694585"/>
    <w:rsid w:val="006D2B8E"/>
    <w:rsid w:val="0077220D"/>
    <w:rsid w:val="007D4CAF"/>
    <w:rsid w:val="007E57B1"/>
    <w:rsid w:val="007F4A62"/>
    <w:rsid w:val="008107F1"/>
    <w:rsid w:val="0086064F"/>
    <w:rsid w:val="0088324E"/>
    <w:rsid w:val="008B2B55"/>
    <w:rsid w:val="008B795A"/>
    <w:rsid w:val="008C58A2"/>
    <w:rsid w:val="00904EE3"/>
    <w:rsid w:val="00906BD3"/>
    <w:rsid w:val="00911657"/>
    <w:rsid w:val="00922C8C"/>
    <w:rsid w:val="00926038"/>
    <w:rsid w:val="009A5088"/>
    <w:rsid w:val="009B70F3"/>
    <w:rsid w:val="009C6745"/>
    <w:rsid w:val="009D4E0A"/>
    <w:rsid w:val="009E7DB0"/>
    <w:rsid w:val="00A50FC2"/>
    <w:rsid w:val="00A55EE2"/>
    <w:rsid w:val="00A82ACA"/>
    <w:rsid w:val="00A959C1"/>
    <w:rsid w:val="00B43561"/>
    <w:rsid w:val="00B47C4B"/>
    <w:rsid w:val="00B626D9"/>
    <w:rsid w:val="00B9578D"/>
    <w:rsid w:val="00C148B0"/>
    <w:rsid w:val="00C21912"/>
    <w:rsid w:val="00C4066A"/>
    <w:rsid w:val="00C72AEB"/>
    <w:rsid w:val="00C74045"/>
    <w:rsid w:val="00C847C4"/>
    <w:rsid w:val="00CB5832"/>
    <w:rsid w:val="00D42611"/>
    <w:rsid w:val="00D444A5"/>
    <w:rsid w:val="00D62DCB"/>
    <w:rsid w:val="00D8418D"/>
    <w:rsid w:val="00DE5F8F"/>
    <w:rsid w:val="00E44206"/>
    <w:rsid w:val="00E51BD1"/>
    <w:rsid w:val="00E523FD"/>
    <w:rsid w:val="00E740CB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1CDDB68-8C8B-4799-8F29-B5FA892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customStyle="1" w:styleId="GridTable1Light1">
    <w:name w:val="Grid Table 1 Light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customStyle="1" w:styleId="PlainTable11">
    <w:name w:val="Plain Table 1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's%20computer\AppData\Roaming\Microsoft\Templates\Fax%20cover%20sheet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EAA1B7B-4D71-4DCC-9079-65806E2A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Daniel's computer</dc:creator>
  <cp:lastModifiedBy>Daniel Gardini</cp:lastModifiedBy>
  <cp:revision>2</cp:revision>
  <cp:lastPrinted>2017-10-02T07:11:00Z</cp:lastPrinted>
  <dcterms:created xsi:type="dcterms:W3CDTF">2019-09-16T14:23:00Z</dcterms:created>
  <dcterms:modified xsi:type="dcterms:W3CDTF">2019-09-16T14:23:00Z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